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Comic Sans MS" w:hAnsi="Comic Sans MS"/>
          <w:sz w:val="24"/>
          <w:szCs w:val="24"/>
        </w:rPr>
      </w:pPr>
      <w:bookmarkStart w:id="0" w:name="docs-internal-guid-dba1b15b-7fff-b9df-5f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shd w:fill="auto" w:val="clear"/>
        </w:rPr>
        <w:t>Die Herrenkapelle in Feierlaune:</w:t>
        <w:br/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30 Jahre und kein bisschen heiser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 xml:space="preserve">Das Karlsruher Musik-Kabarett-Duo </w:t>
      </w:r>
      <w:r>
        <w:rPr>
          <w:rFonts w:ascii="Calibri;sans-serif" w:hAnsi="Calibri;sans-serif"/>
          <w:b/>
          <w:bCs/>
          <w:color w:val="000000"/>
          <w:szCs w:val="24"/>
        </w:rPr>
        <w:t xml:space="preserve">„Die Herrenkapelle“ </w:t>
      </w:r>
      <w:r>
        <w:rPr>
          <w:rFonts w:ascii="Calibri;sans-serif" w:hAnsi="Calibri;sans-serif"/>
          <w:color w:val="000000"/>
          <w:szCs w:val="24"/>
        </w:rPr>
        <w:t>hat allen Grund zu feiern: Seit 30 Jahren begeistern Reiner Möhringer und Uli Kofler ihr Publikum auf den Bühnen Süddeutschlands – mit feinem Humor, musikalischer Virtuosität und charmanter Bühnenpräsenz.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 xml:space="preserve">Nach ihrem Musikstudium an der Hochschule für Musik Karlsruhe zog es die beiden ans Badische Staatstheater: Reiner Möhringer als „Artist in Residence“, Uli Kofler als musikalischer Leiter des Schauspiels – und nebenbei langjähriger TV- und Konzertpianist der Showlegende </w:t>
      </w:r>
      <w:r>
        <w:rPr>
          <w:rFonts w:ascii="Calibri;sans-serif" w:hAnsi="Calibri;sans-serif"/>
          <w:b/>
          <w:bCs/>
          <w:color w:val="000000"/>
          <w:szCs w:val="24"/>
        </w:rPr>
        <w:t>Johannes Heesters</w:t>
      </w:r>
      <w:r>
        <w:rPr>
          <w:rFonts w:ascii="Calibri;sans-serif" w:hAnsi="Calibri;sans-serif"/>
          <w:color w:val="000000"/>
          <w:szCs w:val="24"/>
        </w:rPr>
        <w:t>.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 xml:space="preserve">Gemeinsam mit der Kabarettistin </w:t>
      </w:r>
      <w:r>
        <w:rPr>
          <w:rFonts w:ascii="Calibri;sans-serif" w:hAnsi="Calibri;sans-serif"/>
          <w:b/>
          <w:bCs/>
          <w:color w:val="000000"/>
          <w:szCs w:val="24"/>
        </w:rPr>
        <w:t>Frl. Susi Knöpfle</w:t>
      </w:r>
      <w:r>
        <w:rPr>
          <w:rFonts w:ascii="Calibri;sans-serif" w:hAnsi="Calibri;sans-serif"/>
          <w:color w:val="000000"/>
          <w:szCs w:val="24"/>
        </w:rPr>
        <w:t xml:space="preserve"> entstanden über die Jahre wahre Perlen der Kleinkunst. In schillernden Bühnenshows vereinten sie Musikalität, Wortwitz und Theaterkunst zu einem einzigartigen Repertoire – gereift in tausenden Auftritten und stets überraschend neu.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>Nun, nach 3 Jahrzehnten, ist es höchste Zeit für einen musikalischen Rückblick der Extraklasse! Freuen Sie sich auf ein Jubiläumsprogramm, das vor Spielfreude und stilistischer Bandbreite funkelt: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b/>
          <w:bCs/>
          <w:color w:val="000000"/>
          <w:sz w:val="24"/>
          <w:szCs w:val="24"/>
        </w:rPr>
      </w:pPr>
      <w:r>
        <w:rPr>
          <w:rFonts w:ascii="Calibri;sans-serif" w:hAnsi="Calibri;sans-serif"/>
          <w:b/>
          <w:bCs/>
          <w:color w:val="000000"/>
          <w:szCs w:val="24"/>
        </w:rPr>
        <w:t>- Lieder voller Witz und Ironie</w:t>
        <w:br/>
        <w:t>- Instrumentalstücke mit Gänsehaut-Garantie</w:t>
        <w:br/>
        <w:t>- anrührende italienische Canzoni zum Träumen</w:t>
        <w:br/>
        <w:t>- augenzwinkernde Schlagerparodien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>Ein Abend in Feierlaune – mit zwei Vollblutmusikern, die mit ungebremster Spielfreude und kreativer Frische ihr Publikum begeistern – da bleibt gewi</w:t>
      </w:r>
      <w:r>
        <w:rPr>
          <w:rFonts w:ascii="Calibri;sans-serif" w:hAnsi="Calibri;sans-serif"/>
          <w:color w:val="000000"/>
          <w:szCs w:val="24"/>
        </w:rPr>
        <w:t>ss</w:t>
      </w:r>
      <w:r>
        <w:rPr>
          <w:rFonts w:ascii="Calibri;sans-serif" w:hAnsi="Calibri;sans-serif"/>
          <w:color w:val="000000"/>
          <w:szCs w:val="24"/>
        </w:rPr>
        <w:t xml:space="preserve"> kein Auge trocken!</w:t>
      </w:r>
    </w:p>
    <w:p>
      <w:pPr>
        <w:pStyle w:val="BodyText"/>
        <w:spacing w:lineRule="auto" w:line="288" w:before="240" w:after="240"/>
        <w:rPr>
          <w:rFonts w:ascii="Calibri;sans-serif" w:hAnsi="Calibri;sans-serif"/>
          <w:color w:val="000000"/>
          <w:sz w:val="24"/>
          <w:szCs w:val="24"/>
        </w:rPr>
      </w:pPr>
      <w:r>
        <w:rPr>
          <w:rFonts w:ascii="Calibri;sans-serif" w:hAnsi="Calibri;sans-serif"/>
          <w:color w:val="000000"/>
          <w:szCs w:val="24"/>
        </w:rPr>
        <w:t> </w:t>
      </w:r>
      <w:r>
        <w:rPr>
          <w:rFonts w:ascii="Calibri;sans-serif" w:hAnsi="Calibri;sans-serif"/>
          <w:b/>
          <w:bCs/>
          <w:color w:val="000000"/>
          <w:szCs w:val="24"/>
        </w:rPr>
        <w:t>Die Herrenkapelle:</w:t>
      </w:r>
      <w:r>
        <w:rPr>
          <w:rFonts w:ascii="Calibri;sans-serif" w:hAnsi="Calibri;sans-serif"/>
          <w:color w:val="000000"/>
          <w:szCs w:val="24"/>
        </w:rPr>
        <w:br/>
        <w:t> - Reiner Möhringer (Gesang, Klarinette, Saxofon, Gitarre, Geige)</w:t>
        <w:br/>
        <w:t> - Uli Kofler (Klavier, Gesang, Akkordeon, Komposition)</w:t>
      </w:r>
    </w:p>
    <w:p>
      <w:pPr>
        <w:pStyle w:val="BodyText"/>
        <w:bidi w:val="0"/>
        <w:spacing w:lineRule="auto" w:line="288" w:before="240" w:after="240"/>
        <w:ind w:hanging="0" w:left="0" w:right="0"/>
        <w:rPr>
          <w:rFonts w:ascii="Calibri;sans-serif" w:hAnsi="Calibri;sans-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shd w:fill="auto" w:val="clear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sans-serif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0932c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0932c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0932c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0932c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0932c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0932c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0932c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0932c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0932c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0932c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0932c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0932c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0932cb"/>
    <w:rPr>
      <w:rFonts w:eastAsia="" w:cs="" w:cstheme="majorBidi" w:eastAsiaTheme="majorEastAsia"/>
      <w:i/>
      <w:iCs/>
      <w:color w:themeColor="accent1" w:themeShade="bf" w:val="0F4761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0932cb"/>
    <w:rPr>
      <w:rFonts w:eastAsia="" w:cs="" w:cstheme="majorBidi" w:eastAsiaTheme="majorEastAsia"/>
      <w:color w:themeColor="accent1" w:themeShade="bf" w:val="0F4761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0932cb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0932cb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0932cb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0932cb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uiPriority w:val="10"/>
    <w:qFormat/>
    <w:rsid w:val="000932c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0932c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0932c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932cb"/>
    <w:rPr>
      <w:i/>
      <w:iCs/>
      <w:color w:themeColor="accent1" w:themeShade="bf" w:val="0F4761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0932c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932cb"/>
    <w:rPr>
      <w:b/>
      <w:bCs/>
      <w:smallCaps/>
      <w:color w:themeColor="accent1" w:themeShade="bf" w:val="0F4761"/>
      <w:spacing w:val="5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elZchn"/>
    <w:uiPriority w:val="10"/>
    <w:qFormat/>
    <w:rsid w:val="000932c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0932c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0932c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932c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093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LibreOffice/25.2.4.3$Windows_X86_64 LibreOffice_project/33e196637044ead23f5c3226cde09b47731f7e27</Application>
  <AppVersion>15.0000</AppVersion>
  <Pages>1</Pages>
  <Words>204</Words>
  <Characters>1352</Characters>
  <CharactersWithSpaces>1556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2025-06-22T15:51:00Z</dcterms:created>
  <dc:creator>Kofler, Lea Johanna</dc:creator>
  <dc:description/>
  <dc:language>de-DE</dc:language>
  <cp:lastModifiedBy/>
  <cp:lastPrinted>2025-07-29T11:29:11Z</cp:lastPrinted>
  <dcterms:modified xsi:type="dcterms:W3CDTF">2025-07-29T12:20:43Z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